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id-ID"/>
        </w:rPr>
        <w:t xml:space="preserve">SOP </w:t>
      </w:r>
      <w:r>
        <w:rPr>
          <w:rFonts w:ascii="Times New Roman" w:hAnsi="Times New Roman" w:cs="Times New Roman"/>
          <w:b/>
          <w:lang w:val="fi-FI"/>
        </w:rPr>
        <w:t xml:space="preserve">KEGIATAN MONITORING DAN EVALUASI PROSES PEMBELAJARAN </w:t>
      </w:r>
    </w:p>
    <w:p>
      <w:pPr>
        <w:rPr>
          <w:rFonts w:ascii="Times New Roman" w:hAnsi="Times New Roman" w:cs="Times New Roman"/>
          <w:b/>
          <w:lang w:val="fi-FI"/>
        </w:rPr>
      </w:pPr>
    </w:p>
    <w:p>
      <w:pPr>
        <w:rPr>
          <w:rFonts w:ascii="Times New Roman" w:hAnsi="Times New Roman" w:cs="Times New Roman"/>
          <w:b/>
          <w:lang w:val="fi-FI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lang w:val="fi-FI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1190625</wp:posOffset>
                </wp:positionV>
                <wp:extent cx="3221355" cy="394970"/>
                <wp:effectExtent l="4445" t="4445" r="127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394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  <w:t>Ketua  Program Studi MMPP SPs USU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35pt;margin-top:93.75pt;height:31.1pt;width:253.65pt;z-index:251678720;mso-width-relative:page;mso-height-relative:page;" fillcolor="#A9D18E [1945]" filled="t" stroked="t" coordsize="21600,21600" o:gfxdata="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M9zi/ZAAAACwEAAA8AAAAAAAAAAQAgAAAAIgAAAGRycy9kb3ducmV2Lnht&#10;bFBLAQIUABQAAAAIAIdO4kDiIxcy+AEAAFAEAAAOAAAAAAAAAAEAIAAAACgBAABkcnMvZTJvRG9j&#10;LnhtbFBLBQYAAAAABgAGAFkBAACSBQAAAAA=&#10;">
                <v:fill on="t" focussize="0,0"/>
                <v:stroke color="#A9D18E [1945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i-FI"/>
                        </w:rPr>
                        <w:t>Ketua  Program Studi MMPP SPs USU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-269875</wp:posOffset>
                </wp:positionV>
                <wp:extent cx="3221355" cy="560705"/>
                <wp:effectExtent l="4445" t="5080" r="12700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560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i-FI"/>
                              </w:rPr>
                              <w:t>Ketua Unit Penjamin Mutu Prodi/ Tim Monitoring dan Evaluasi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35pt;margin-top:-21.25pt;height:44.15pt;width:253.65pt;z-index:251677696;mso-width-relative:page;mso-height-relative:page;" fillcolor="#A9D18E [1945]" filled="t" stroked="t" coordsize="21600,21600" o:gfxdata="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kMoJdoAAAAKAQAADwAAAAAAAAABACAAAAAiAAAAZHJzL2Rvd25yZXYu&#10;eG1sUEsBAhQAFAAAAAgAh07iQBjPn0X5AQAAUAQAAA4AAAAAAAAAAQAgAAAAKQEAAGRycy9lMm9E&#10;b2MueG1sUEsFBgAAAAAGAAYAWQEAAJQFAAAAAA==&#10;">
                <v:fill on="t" focussize="0,0"/>
                <v:stroke color="#A9D18E [1945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i-FI"/>
                        </w:rPr>
                        <w:t>Ketua Unit Penjamin Mutu Prodi/ Tim Monitoring dan Evaluasi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353060</wp:posOffset>
                </wp:positionV>
                <wp:extent cx="1724660" cy="7378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memberitahukan tentang jadwal monev proses pembelajaran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8pt;margin-top:27.8pt;height:58.1pt;width:135.8pt;z-index:251680768;mso-width-relative:page;mso-height-relative:page;" filled="f" stroked="f" coordsize="21600,21600" o:gfxdata="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hRqs3NoAAAAKAQAADwAAAAAAAAABACAAAAAiAAAAZHJzL2Rvd25yZXYueG1s&#10;UEsBAhQAFAAAAAgAh07iQIPa5GOEAQAA/wIAAA4AAAAAAAAAAQAgAAAAKQEAAGRycy9lMm9Eb2Mu&#10;eG1sUEsFBgAAAAAGAAYAWQEAAB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memberitahukan tentang jadwal monev proses pembelajaran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290830</wp:posOffset>
                </wp:positionV>
                <wp:extent cx="125095" cy="899795"/>
                <wp:effectExtent l="6350" t="5080" r="20955" b="285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899795"/>
                        </a:xfrm>
                        <a:prstGeom prst="downArrow">
                          <a:avLst>
                            <a:gd name="adj1" fmla="val 50000"/>
                            <a:gd name="adj2" fmla="val 17982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8.7pt;margin-top:22.9pt;height:70.85pt;width:9.85pt;z-index:251679744;mso-width-relative:page;mso-height-relative:page;" fillcolor="#C55A11 [2405]" filled="t" stroked="t" coordsize="21600,21600" o:gfxdata="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4lgCjZAAAACgEAAA8AAAAA&#10;AAAAAQAgAAAAIgAAAGRycy9kb3ducmV2LnhtbFBLAQIUABQAAAAIAIdO4kCzsz0NEwIAAHwEAAAO&#10;AAAAAAAAAAEAIAAAACgBAABkcnMvZTJvRG9jLnhtbFBLBQYAAAAABgAGAFkBAACtBQAAAAA=&#10;" adj="16201,5400">
                <v:fill on="t" focussize="0,0"/>
                <v:stroke color="#C55A11 [2405]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1585595</wp:posOffset>
                </wp:positionV>
                <wp:extent cx="125095" cy="550545"/>
                <wp:effectExtent l="7620" t="5080" r="19685" b="158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550545"/>
                        </a:xfrm>
                        <a:prstGeom prst="downArrow">
                          <a:avLst>
                            <a:gd name="adj1" fmla="val 50000"/>
                            <a:gd name="adj2" fmla="val 110025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8.7pt;margin-top:124.85pt;height:43.35pt;width:9.85pt;z-index:251681792;mso-width-relative:page;mso-height-relative:page;" fillcolor="#C55A11 [2405]" filled="t" stroked="t" coordsize="21600,21600" o:gfxdata="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REQuNsAAAALAQAADwAAAAAAAAAB&#10;ACAAAAAiAAAAZHJzL2Rvd25yZXYueG1sUEsBAhQAFAAAAAgAh07iQIwXAIkNAgAAfAQAAA4AAAAA&#10;AAAAAQAgAAAAKgEAAGRycy9lMm9Eb2MueG1sUEsFBgAAAAAGAAYAWQEAAKkFAAAAAA==&#10;" adj="16201,5400">
                <v:fill on="t" focussize="0,0"/>
                <v:stroke color="#C55A11 [2405]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4255770</wp:posOffset>
                </wp:positionV>
                <wp:extent cx="125095" cy="551180"/>
                <wp:effectExtent l="7620" t="5080" r="19685" b="1524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551180"/>
                        </a:xfrm>
                        <a:prstGeom prst="downArrow">
                          <a:avLst>
                            <a:gd name="adj1" fmla="val 50000"/>
                            <a:gd name="adj2" fmla="val 110152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8.7pt;margin-top:335.1pt;height:43.4pt;width:9.85pt;z-index:251686912;mso-width-relative:page;mso-height-relative:page;" fillcolor="#A9D18E [1945]" filled="t" stroked="t" coordsize="21600,21600" o:gfxdata="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kIx&#10;d90AAAALAQAADwAAAAAAAAABACAAAAAiAAAAZHJzL2Rvd25yZXYueG1sUEsBAhQAFAAAAAgAh07i&#10;QB63odAdAgAAqgQAAA4AAAAAAAAAAQAgAAAALAEAAGRycy9lMm9Eb2MueG1sUEsFBgAAAAAGAAYA&#10;WQEAALsFAAAAAA==&#10;" adj="16201,5400">
                <v:fill on="t" focussize="0,0"/>
                <v:stroke color="#A9D18E [1945]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4806950</wp:posOffset>
                </wp:positionV>
                <wp:extent cx="3086100" cy="519430"/>
                <wp:effectExtent l="5080" t="4445" r="1397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194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i-FI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Tim Monev meminta pengesahan laporan monitoring dan evaluasi oleh Ketua Prodi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378.5pt;height:40.9pt;width:243pt;z-index:251685888;mso-width-relative:page;mso-height-relative:page;" fillcolor="#C55A11 [2405]" filled="t" stroked="t" coordsize="21600,21600" o:gfxdata="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Rhv8tkAAAALAQAADwAAAAAAAAABACAAAAAiAAAAZHJzL2Rvd25yZXYueG1sUEsBAhQAFAAA&#10;AAgAh07iQMMlMufuAQAAIgQAAA4AAAAAAAAAAQAgAAAAKAEAAGRycy9lMm9Eb2MueG1sUEsFBgAA&#10;AAAGAAYAWQEAAIgFAAAAAA==&#10;">
                <v:fill on="t" focussize="0,0"/>
                <v:stroke color="#C55A11 [2405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val="fi-FI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Tim Monev meminta pengesahan laporan monitoring dan evaluasi oleh Ketua Prodi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3580765</wp:posOffset>
                </wp:positionV>
                <wp:extent cx="3086100" cy="675005"/>
                <wp:effectExtent l="4445" t="4445" r="14605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750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i-FI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i-FI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Tim Monitoring dan evaluasi mempresentasikan laporan hasil monev dengan dosen program studi yang dihadiri oleh Direktur Sekolah Pascasarjana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81.95pt;height:53.15pt;width:243pt;z-index:251683840;mso-width-relative:page;mso-height-relative:page;" fillcolor="#C55A11 [2405]" filled="t" stroked="t" coordsize="21600,21600" o:gfxdata="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C1G+a2gAAAAsBAAAPAAAAAAAAAAEAIAAAACIAAABkcnMvZG93bnJldi54bWxQSwECFAAUAAAA&#10;CACHTuJAk3afAewBAAAiBAAADgAAAAAAAAABACAAAAApAQAAZHJzL2Uyb0RvYy54bWxQSwUGAAAA&#10;AAYABgBZAQAAhwUAAAAA&#10;">
                <v:fill on="t" focussize="0,0"/>
                <v:stroke color="#C55A11 [2405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fi-FI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val="fi-FI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Tim Monitoring dan evaluasi mempresentasikan laporan hasil monev dengan dosen program studi yang dihadiri oleh Direktur Sekolah Pascasarjana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2967355</wp:posOffset>
                </wp:positionV>
                <wp:extent cx="125095" cy="613410"/>
                <wp:effectExtent l="6985" t="5080" r="20320" b="2921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613410"/>
                        </a:xfrm>
                        <a:prstGeom prst="downArrow">
                          <a:avLst>
                            <a:gd name="adj1" fmla="val 50000"/>
                            <a:gd name="adj2" fmla="val 12258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48.7pt;margin-top:233.65pt;height:48.3pt;width:9.85pt;z-index:251684864;mso-width-relative:page;mso-height-relative:page;" fillcolor="#A9D18E [1945]" filled="t" stroked="t" coordsize="21600,21600" o:gfxdata="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i8&#10;CO/dAAAACwEAAA8AAAAAAAAAAQAgAAAAIgAAAGRycy9kb3ducmV2LnhtbFBLAQIUABQAAAAIAIdO&#10;4kBpVCSYHgIAAKoEAAAOAAAAAAAAAAEAIAAAACwBAABkcnMvZTJvRG9jLnhtbFBLBQYAAAAABgAG&#10;AFkBAAC8BQAAAAA=&#10;" adj="16201,5400">
                <v:fill on="t" focussize="0,0"/>
                <v:stroke color="#A9D18E [1945]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2136140</wp:posOffset>
                </wp:positionV>
                <wp:extent cx="3086100" cy="831215"/>
                <wp:effectExtent l="4445" t="4445" r="146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12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 cap="flat" cmpd="sng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i-FI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lang w:val="fi-FI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Tim Monev melakukan monitoring dan evalausi proses pembelajaran yang meliputi aspek kehadiran dose, mahasiswa, materi perkuliahan, perangkat – perangkat pembelajaran .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168.2pt;height:65.45pt;width:243pt;z-index:251682816;mso-width-relative:page;mso-height-relative:page;" fillcolor="#C55A11 [2405]" filled="t" stroked="t" coordsize="21600,21600" o:gfxdata="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BbbA9oAAAALAQAADwAAAAAAAAABACAAAAAiAAAAZHJzL2Rvd25yZXYueG1sUEsBAhQAFAAA&#10;AAgAh07iQM0ANhjtAQAAJAQAAA4AAAAAAAAAAQAgAAAAKQEAAGRycy9lMm9Eb2MueG1sUEsFBgAA&#10;AAAGAAYAWQEAAIgFAAAAAA==&#10;">
                <v:fill on="t" focussize="0,0"/>
                <v:stroke color="#C55A11 [2405]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lang w:val="fi-FI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lang w:val="fi-FI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Tim Monev melakukan monitoring dan evalausi proses pembelajaran yang meliputi aspek kehadiran dose, mahasiswa, materi perkuliahan, perangkat – perangkat pembelajaran .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b/>
          <w:lang w:val="fi-FI"/>
        </w:rPr>
      </w:pPr>
    </w:p>
    <w:p>
      <w:pPr>
        <w:jc w:val="center"/>
        <w:rPr>
          <w:rFonts w:ascii="Times New Roman" w:hAnsi="Times New Roman" w:cs="Times New Roman"/>
          <w:b/>
          <w:lang w:val="fi-FI"/>
        </w:rPr>
      </w:pPr>
    </w:p>
    <w:p>
      <w:pPr>
        <w:jc w:val="center"/>
        <w:rPr>
          <w:rFonts w:ascii="Times New Roman" w:hAnsi="Times New Roman" w:cs="Times New Roman"/>
          <w:b/>
          <w:lang w:val="fi-FI"/>
        </w:rPr>
      </w:pPr>
    </w:p>
    <w:p>
      <w:pPr>
        <w:jc w:val="center"/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lang w:val="fi-FI"/>
        </w:rPr>
        <w:t xml:space="preserve">             </w:t>
      </w:r>
      <w:r>
        <w:rPr>
          <w:rFonts w:ascii="Times New Roman" w:hAnsi="Times New Roman" w:cs="Times New Roman"/>
          <w:b/>
          <w:lang w:val="fi-FI"/>
        </w:rPr>
        <w:t xml:space="preserve">                </w: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 xml:space="preserve">                                              </w:t>
      </w:r>
    </w:p>
    <w:p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fi-FI"/>
        </w:rPr>
        <w:t xml:space="preserve">                                                 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D090D"/>
    <w:rsid w:val="351A0613"/>
    <w:rsid w:val="499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2019-06-14T09:22:00Z</dcterms:created>
  <dc:creator>ASUS</dc:creator>
  <cp:lastModifiedBy>ASUS</cp:lastModifiedBy>
  <dcterms:modified xsi:type="dcterms:W3CDTF">2019-06-14T09:51:13Z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